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8" w:rsidRPr="000F6648" w:rsidRDefault="000F6648" w:rsidP="000F6648">
      <w:pPr>
        <w:pStyle w:val="1"/>
        <w:jc w:val="center"/>
      </w:pPr>
      <w:r w:rsidRPr="000F6648">
        <w:rPr>
          <w:szCs w:val="72"/>
        </w:rPr>
        <w:t>Статистическая информация об СМСП</w:t>
      </w:r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2016 году Росстатом было проведено Сплошное наблюдение по итогам 2015 года, которое охватило все средние, малые и </w:t>
      </w:r>
      <w:proofErr w:type="spell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микропредприятия</w:t>
      </w:r>
      <w:proofErr w:type="spellEnd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индивидуальных предпринимателей. </w:t>
      </w:r>
      <w:proofErr w:type="gram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Сплошного наблюдения размещены на официальном сайте Росстата (</w:t>
      </w:r>
      <w:hyperlink r:id="rId4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http://www.gks.ru/)</w:t>
        </w:r>
      </w:hyperlink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а также на официальном сайте </w:t>
      </w:r>
      <w:proofErr w:type="spell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Ростовстата</w:t>
      </w:r>
      <w:proofErr w:type="spellEnd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5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http://rostov.gks.ru/)</w:t>
        </w:r>
      </w:hyperlink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разделе "Переписи и обследования \ Обследования и наблюдения \ Сплошное статистическое наблюдение малого и среднего бизнеса \ Итоги сплошного наблюдения малого и среднего бизнеса за 2015 г.", перейти в который можно с главной страницы сайта (</w:t>
      </w:r>
      <w:hyperlink r:id="rId6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http://rostov.gks.ru/wps</w:t>
        </w:r>
        <w:proofErr w:type="gramEnd"/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/</w:t>
        </w:r>
        <w:proofErr w:type="gramStart"/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wcm/connect/rosstat_ts/rostov/ru/census_and_researching/researching/statistic_researching/score_2015/)</w:t>
        </w:r>
      </w:hyperlink>
      <w:proofErr w:type="gramEnd"/>
    </w:p>
    <w:p w:rsidR="000F6648" w:rsidRPr="000F6648" w:rsidRDefault="000F6648" w:rsidP="000F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 же соответствующая информация была опубликована в статистическом сборнике "Сравнительные показатели социально-экономического положения городских округов и муниципальных районов Ростовской области, 2016 год", размещенном на официальном сайте </w:t>
      </w:r>
      <w:proofErr w:type="spell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Ростовстата</w:t>
      </w:r>
      <w:proofErr w:type="spellEnd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"Муниципальная статистика / Основные показатели социально-экономического положения муниципальных образований / Раздел 8: </w:t>
      </w:r>
      <w:proofErr w:type="gram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Публикации" (</w:t>
      </w:r>
      <w:hyperlink r:id="rId7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http://rostov.gks.ru/wps/wcm/connect/rosstat_ts/rostov/ru/municipal_statistics/main_indicators/</w:t>
        </w:r>
      </w:hyperlink>
      <w:proofErr w:type="gramEnd"/>
    </w:p>
    <w:p w:rsidR="000F6648" w:rsidRPr="000F6648" w:rsidRDefault="000F6648" w:rsidP="000F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Информационный материал об итогах деятельности малых предприятий в разрезе городских округов и муниципальных районов Ростовской области за январь-сентябрь 2017 года </w:t>
      </w:r>
      <w:hyperlink r:id="rId8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Информационный материал об оценке основных показателей деятельности </w:t>
      </w:r>
      <w:proofErr w:type="spellStart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микропредприятий</w:t>
      </w:r>
      <w:proofErr w:type="spellEnd"/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разрезе городских округов и муниципальных районов Ростовской области за январь-сентябрь 2017 года </w:t>
      </w:r>
      <w:hyperlink r:id="rId9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0F6648" w:rsidRPr="000F6648" w:rsidRDefault="000F6648" w:rsidP="000F6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Информационный  материал об итогах деятельности средних предприятий в разрезе городских округов и муниципальных районов Ростовской области за январь-сентябрь 2017 года </w:t>
      </w:r>
      <w:hyperlink r:id="rId10" w:history="1">
        <w:r w:rsidRPr="000F664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48"/>
    <w:rsid w:val="000F6648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paragraph" w:styleId="1">
    <w:name w:val="heading 1"/>
    <w:basedOn w:val="a"/>
    <w:link w:val="10"/>
    <w:uiPriority w:val="9"/>
    <w:qFormat/>
    <w:rsid w:val="000F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6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Inf_mat_1_09_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gks.ru/wps/wcm/connect/rosstat_ts/rostov/ru/municipal_statistics/main_indicato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gks.ru/wps/wcm/connect/rosstat_ts/rostov/ru/census_and_researching/researching/statistic_researching/score_2015/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tov.gks.ru/%29" TargetMode="External"/><Relationship Id="rId10" Type="http://schemas.openxmlformats.org/officeDocument/2006/relationships/hyperlink" Target="http://www.rayon.azov-info.ru/File/fns/economika/mb/Inf_mat_3_09_2017.doc" TargetMode="External"/><Relationship Id="rId4" Type="http://schemas.openxmlformats.org/officeDocument/2006/relationships/hyperlink" Target="http://www.gks.ru/%29" TargetMode="External"/><Relationship Id="rId9" Type="http://schemas.openxmlformats.org/officeDocument/2006/relationships/hyperlink" Target="http://www.rayon.azov-info.ru/File/fns/economika/mb/Inf_mat_2_09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2018-05-24T10:32:00Z</dcterms:created>
  <dcterms:modified xsi:type="dcterms:W3CDTF">2018-05-24T10:32:00Z</dcterms:modified>
</cp:coreProperties>
</file>